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Default="001D1A6D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MYLĄCE INFORMACJE NA ETYKIETACH WÓD – KONTROLA INSPEKCJI HANDLOWEJ</w:t>
      </w:r>
    </w:p>
    <w:bookmarkEnd w:id="0"/>
    <w:p w:rsidR="00D47CCF" w:rsidRPr="00D47CCF" w:rsidRDefault="00687775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Inspekcja Handlowa sprawdziła 437 partii naturalnych</w:t>
      </w:r>
      <w:r w:rsidR="009732DD">
        <w:rPr>
          <w:b/>
          <w:sz w:val="22"/>
        </w:rPr>
        <w:t xml:space="preserve"> wód mineralnych, źródlanych </w:t>
      </w:r>
      <w:r w:rsidR="00435C15">
        <w:rPr>
          <w:b/>
          <w:sz w:val="22"/>
        </w:rPr>
        <w:t>oraz napojów potocznie nazywanych „wodami</w:t>
      </w:r>
      <w:r w:rsidR="009732DD">
        <w:rPr>
          <w:b/>
          <w:sz w:val="22"/>
        </w:rPr>
        <w:t xml:space="preserve"> smakowy</w:t>
      </w:r>
      <w:r w:rsidR="00435C15">
        <w:rPr>
          <w:b/>
          <w:sz w:val="22"/>
        </w:rPr>
        <w:t>mi</w:t>
      </w:r>
      <w:r w:rsidR="00B63FC6">
        <w:rPr>
          <w:b/>
          <w:sz w:val="22"/>
        </w:rPr>
        <w:t>”</w:t>
      </w:r>
      <w:r>
        <w:rPr>
          <w:b/>
          <w:sz w:val="22"/>
        </w:rPr>
        <w:t>.</w:t>
      </w:r>
    </w:p>
    <w:p w:rsidR="00D47CCF" w:rsidRPr="00D47CCF" w:rsidRDefault="00687775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Kontrolerzy wykryli nieprawidłowości w 44 partiach (10,1 proc.).</w:t>
      </w:r>
    </w:p>
    <w:p w:rsidR="00D47CCF" w:rsidRPr="00D47CCF" w:rsidRDefault="00687775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Różna od deklarowanej zawartość kationów i anionów, mylące informacje na etykietach, przeterminowane wody w sklepach – to główne zastrzeżenia</w:t>
      </w:r>
      <w:r w:rsidR="00D47CCF" w:rsidRPr="00D47CCF">
        <w:rPr>
          <w:b/>
          <w:sz w:val="22"/>
        </w:rPr>
        <w:t>.</w:t>
      </w:r>
    </w:p>
    <w:p w:rsidR="00D47CCF" w:rsidRDefault="00D47CCF" w:rsidP="00D47CCF">
      <w:pPr>
        <w:pStyle w:val="Akapitzlist"/>
        <w:jc w:val="both"/>
      </w:pPr>
    </w:p>
    <w:p w:rsidR="00B9789E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103E20">
        <w:rPr>
          <w:b/>
          <w:sz w:val="22"/>
        </w:rPr>
        <w:t>6</w:t>
      </w:r>
      <w:r w:rsidR="00F960CF" w:rsidRPr="00D47CCF">
        <w:rPr>
          <w:b/>
          <w:sz w:val="22"/>
        </w:rPr>
        <w:t xml:space="preserve"> </w:t>
      </w:r>
      <w:r w:rsidR="00B9789E">
        <w:rPr>
          <w:b/>
          <w:sz w:val="22"/>
        </w:rPr>
        <w:t>kwietni</w:t>
      </w:r>
      <w:r w:rsidR="00687775">
        <w:rPr>
          <w:b/>
          <w:sz w:val="22"/>
        </w:rPr>
        <w:t>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FB204C">
        <w:rPr>
          <w:sz w:val="22"/>
        </w:rPr>
        <w:t xml:space="preserve">Inspekcja Handlowa wzięła pod lupę wody mineralne i źródlane oraz </w:t>
      </w:r>
      <w:r w:rsidR="00B63FC6">
        <w:rPr>
          <w:sz w:val="22"/>
        </w:rPr>
        <w:t>napoje nazywane potocznie „</w:t>
      </w:r>
      <w:r w:rsidR="00395178">
        <w:rPr>
          <w:sz w:val="22"/>
        </w:rPr>
        <w:t>wod</w:t>
      </w:r>
      <w:r w:rsidR="00B63FC6">
        <w:rPr>
          <w:sz w:val="22"/>
        </w:rPr>
        <w:t>ami</w:t>
      </w:r>
      <w:r w:rsidR="00395178">
        <w:rPr>
          <w:sz w:val="22"/>
        </w:rPr>
        <w:t xml:space="preserve"> </w:t>
      </w:r>
      <w:r w:rsidR="009732DD">
        <w:rPr>
          <w:sz w:val="22"/>
        </w:rPr>
        <w:t>smakow</w:t>
      </w:r>
      <w:r w:rsidR="00B63FC6">
        <w:rPr>
          <w:sz w:val="22"/>
        </w:rPr>
        <w:t>ymi”</w:t>
      </w:r>
      <w:r w:rsidR="006372B5">
        <w:rPr>
          <w:sz w:val="22"/>
        </w:rPr>
        <w:t xml:space="preserve">. </w:t>
      </w:r>
    </w:p>
    <w:p w:rsidR="00AF2D96" w:rsidRDefault="00B9789E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AF2D96">
        <w:rPr>
          <w:i/>
          <w:sz w:val="22"/>
        </w:rPr>
        <w:t xml:space="preserve">Konsumenci </w:t>
      </w:r>
      <w:r w:rsidR="00A77F2E" w:rsidRPr="00AF2D96">
        <w:rPr>
          <w:i/>
          <w:sz w:val="22"/>
        </w:rPr>
        <w:t xml:space="preserve">często nie </w:t>
      </w:r>
      <w:r w:rsidR="00620F9A">
        <w:rPr>
          <w:i/>
          <w:sz w:val="22"/>
        </w:rPr>
        <w:t>zdają sobie sprawy</w:t>
      </w:r>
      <w:r w:rsidR="00A77F2E" w:rsidRPr="00AF2D96">
        <w:rPr>
          <w:i/>
          <w:sz w:val="22"/>
        </w:rPr>
        <w:t xml:space="preserve">, że tak zwane wody smakowe to napoje, w których jest cukier lub substancje słodzące, a także sztuczne aromaty. </w:t>
      </w:r>
      <w:r w:rsidR="00620F9A">
        <w:rPr>
          <w:i/>
          <w:sz w:val="22"/>
        </w:rPr>
        <w:t>Wybierając wodę</w:t>
      </w:r>
      <w:r w:rsidR="00A77F2E" w:rsidRPr="00AF2D96">
        <w:rPr>
          <w:i/>
          <w:sz w:val="22"/>
        </w:rPr>
        <w:t xml:space="preserve"> </w:t>
      </w:r>
      <w:r w:rsidR="00620F9A">
        <w:rPr>
          <w:i/>
          <w:sz w:val="22"/>
        </w:rPr>
        <w:t xml:space="preserve">mineralną czy </w:t>
      </w:r>
      <w:r w:rsidR="00A77F2E" w:rsidRPr="00AF2D96">
        <w:rPr>
          <w:i/>
          <w:sz w:val="22"/>
        </w:rPr>
        <w:t>źródlan</w:t>
      </w:r>
      <w:r w:rsidR="00620F9A">
        <w:rPr>
          <w:i/>
          <w:sz w:val="22"/>
        </w:rPr>
        <w:t>ą, zawsze</w:t>
      </w:r>
      <w:r w:rsidR="00A77F2E" w:rsidRPr="00AF2D96">
        <w:rPr>
          <w:i/>
          <w:sz w:val="22"/>
        </w:rPr>
        <w:t xml:space="preserve"> dokładnie czytajmy </w:t>
      </w:r>
      <w:r w:rsidR="00AF2D96" w:rsidRPr="00AF2D96">
        <w:rPr>
          <w:i/>
          <w:sz w:val="22"/>
        </w:rPr>
        <w:t>etykiety</w:t>
      </w:r>
      <w:r w:rsidR="00AF2D96">
        <w:rPr>
          <w:sz w:val="22"/>
        </w:rPr>
        <w:t xml:space="preserve"> – radzi Marek Niechciał, prezes Urzędu Ochrony Konkurencji i Konsumentów. Dodaje, że UOKiK będzie stale monitorował ten rynek.</w:t>
      </w:r>
    </w:p>
    <w:p w:rsidR="00AF2D96" w:rsidRPr="00AF2D96" w:rsidRDefault="00AF2D96" w:rsidP="00D47CCF">
      <w:pPr>
        <w:spacing w:after="240" w:line="360" w:lineRule="auto"/>
        <w:jc w:val="both"/>
        <w:rPr>
          <w:b/>
          <w:sz w:val="22"/>
        </w:rPr>
      </w:pPr>
      <w:r w:rsidRPr="00AF2D96">
        <w:rPr>
          <w:b/>
          <w:sz w:val="22"/>
        </w:rPr>
        <w:t xml:space="preserve">Zastrzeżenia do co dziesiątej </w:t>
      </w:r>
      <w:r>
        <w:rPr>
          <w:b/>
          <w:sz w:val="22"/>
        </w:rPr>
        <w:t>wody</w:t>
      </w:r>
    </w:p>
    <w:p w:rsidR="00D47CCF" w:rsidRPr="00D47CCF" w:rsidRDefault="00AF2D96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Ostatnia k</w:t>
      </w:r>
      <w:r w:rsidR="006372B5">
        <w:rPr>
          <w:sz w:val="22"/>
        </w:rPr>
        <w:t xml:space="preserve">ontrola odbyła się </w:t>
      </w:r>
      <w:r>
        <w:rPr>
          <w:sz w:val="22"/>
        </w:rPr>
        <w:t>w</w:t>
      </w:r>
      <w:r w:rsidRPr="00FB204C">
        <w:rPr>
          <w:sz w:val="22"/>
        </w:rPr>
        <w:t xml:space="preserve"> III </w:t>
      </w:r>
      <w:r>
        <w:rPr>
          <w:sz w:val="22"/>
        </w:rPr>
        <w:t xml:space="preserve">kwartale 2017 r. </w:t>
      </w:r>
      <w:r w:rsidR="006372B5">
        <w:rPr>
          <w:sz w:val="22"/>
        </w:rPr>
        <w:t xml:space="preserve">w 45 supermarketach, 25 mniejszych sklepach i 10 hurtowniach z całej Polski. </w:t>
      </w:r>
      <w:r w:rsidR="001C32BF">
        <w:rPr>
          <w:sz w:val="22"/>
        </w:rPr>
        <w:t>Inspektorzy sprawdzali m.in. jak butelki są oznakowane, czy napoje nie są przeterminowane oraz w jakich warunkach są przechowywane. Część produktów trafiła do laboratorium, gdzie zbadano m.in. ich skład.</w:t>
      </w:r>
    </w:p>
    <w:p w:rsidR="00D47CCF" w:rsidRDefault="00081144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Inspektorzy sprawdzili 437 partii produktów i wykryli różnego rodzaju nieprawidłowości w 44 partiach (10,1 proc.). Z</w:t>
      </w:r>
      <w:r w:rsidR="001F091D">
        <w:rPr>
          <w:sz w:val="22"/>
        </w:rPr>
        <w:t xml:space="preserve"> tego</w:t>
      </w:r>
      <w:r>
        <w:rPr>
          <w:sz w:val="22"/>
        </w:rPr>
        <w:t>:</w:t>
      </w:r>
    </w:p>
    <w:p w:rsidR="00081144" w:rsidRDefault="009732DD" w:rsidP="00081144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 w:rsidRPr="009732DD">
        <w:rPr>
          <w:sz w:val="22"/>
        </w:rPr>
        <w:t>w</w:t>
      </w:r>
      <w:r>
        <w:rPr>
          <w:b/>
          <w:sz w:val="22"/>
        </w:rPr>
        <w:t xml:space="preserve"> </w:t>
      </w:r>
      <w:r w:rsidR="00081144" w:rsidRPr="001F091D">
        <w:rPr>
          <w:b/>
          <w:sz w:val="22"/>
        </w:rPr>
        <w:t>15 parti</w:t>
      </w:r>
      <w:r>
        <w:rPr>
          <w:b/>
          <w:sz w:val="22"/>
        </w:rPr>
        <w:t>ach</w:t>
      </w:r>
      <w:r w:rsidR="00081144">
        <w:rPr>
          <w:sz w:val="22"/>
        </w:rPr>
        <w:t xml:space="preserve"> </w:t>
      </w:r>
      <w:r w:rsidR="001F091D">
        <w:rPr>
          <w:sz w:val="22"/>
        </w:rPr>
        <w:t>(</w:t>
      </w:r>
      <w:r w:rsidR="00081144">
        <w:rPr>
          <w:sz w:val="22"/>
        </w:rPr>
        <w:t xml:space="preserve">z 80 </w:t>
      </w:r>
      <w:r w:rsidR="001F091D">
        <w:rPr>
          <w:sz w:val="22"/>
        </w:rPr>
        <w:t xml:space="preserve">zbadanych w laboratorium) zawartość niektórych kationów </w:t>
      </w:r>
      <w:r w:rsidR="006D184A">
        <w:rPr>
          <w:sz w:val="22"/>
        </w:rPr>
        <w:t>i</w:t>
      </w:r>
      <w:r w:rsidR="001F091D">
        <w:rPr>
          <w:sz w:val="22"/>
        </w:rPr>
        <w:t xml:space="preserve"> anionów </w:t>
      </w:r>
      <w:r>
        <w:rPr>
          <w:sz w:val="22"/>
        </w:rPr>
        <w:t>była odmienna</w:t>
      </w:r>
      <w:r w:rsidR="001F091D">
        <w:rPr>
          <w:sz w:val="22"/>
        </w:rPr>
        <w:t xml:space="preserve"> od deklarowanej na opakowaniu,</w:t>
      </w:r>
    </w:p>
    <w:p w:rsidR="001F091D" w:rsidRDefault="001F091D" w:rsidP="00081144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15 partii</w:t>
      </w:r>
      <w:r>
        <w:rPr>
          <w:sz w:val="22"/>
        </w:rPr>
        <w:t xml:space="preserve"> </w:t>
      </w:r>
      <w:r w:rsidR="00395178">
        <w:rPr>
          <w:sz w:val="22"/>
        </w:rPr>
        <w:t xml:space="preserve">w 3 sklepach </w:t>
      </w:r>
      <w:r w:rsidR="009732DD">
        <w:rPr>
          <w:sz w:val="22"/>
        </w:rPr>
        <w:t>było przeterminowanych</w:t>
      </w:r>
      <w:r w:rsidR="006D184A">
        <w:rPr>
          <w:sz w:val="22"/>
        </w:rPr>
        <w:t>,</w:t>
      </w:r>
    </w:p>
    <w:p w:rsidR="006D184A" w:rsidRDefault="006D184A" w:rsidP="00081144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14 partii </w:t>
      </w:r>
      <w:r>
        <w:rPr>
          <w:sz w:val="22"/>
        </w:rPr>
        <w:t xml:space="preserve">było źle oznakowanych. </w:t>
      </w:r>
    </w:p>
    <w:p w:rsidR="006D184A" w:rsidRPr="006D184A" w:rsidRDefault="006D184A" w:rsidP="006D184A">
      <w:pPr>
        <w:spacing w:after="240" w:line="360" w:lineRule="auto"/>
        <w:jc w:val="both"/>
        <w:rPr>
          <w:b/>
          <w:sz w:val="22"/>
        </w:rPr>
      </w:pPr>
      <w:r w:rsidRPr="006D184A">
        <w:rPr>
          <w:b/>
          <w:sz w:val="22"/>
        </w:rPr>
        <w:t>Przykładowe błędy w oznakowaniu:</w:t>
      </w:r>
    </w:p>
    <w:p w:rsidR="006D184A" w:rsidRDefault="006D184A" w:rsidP="006D184A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Podanie na butelce wody mineralnej sprzecznych informacji: z przodu „</w:t>
      </w:r>
      <w:proofErr w:type="spellStart"/>
      <w:r>
        <w:rPr>
          <w:sz w:val="22"/>
        </w:rPr>
        <w:t>niskonasycona</w:t>
      </w:r>
      <w:proofErr w:type="spellEnd"/>
      <w:r>
        <w:rPr>
          <w:sz w:val="22"/>
        </w:rPr>
        <w:t xml:space="preserve"> CO</w:t>
      </w:r>
      <w:r w:rsidRPr="006D184A">
        <w:rPr>
          <w:sz w:val="22"/>
          <w:vertAlign w:val="subscript"/>
        </w:rPr>
        <w:t>2</w:t>
      </w:r>
      <w:r w:rsidRPr="006D184A">
        <w:rPr>
          <w:sz w:val="22"/>
        </w:rPr>
        <w:t>”</w:t>
      </w:r>
      <w:r>
        <w:rPr>
          <w:sz w:val="22"/>
        </w:rPr>
        <w:t>, a na odwrocie „wysokonasycona CO</w:t>
      </w:r>
      <w:r w:rsidRPr="006D184A">
        <w:rPr>
          <w:sz w:val="22"/>
          <w:vertAlign w:val="subscript"/>
        </w:rPr>
        <w:t>2</w:t>
      </w:r>
      <w:r w:rsidRPr="006D184A">
        <w:rPr>
          <w:sz w:val="22"/>
        </w:rPr>
        <w:t>”</w:t>
      </w:r>
      <w:r>
        <w:rPr>
          <w:sz w:val="22"/>
        </w:rPr>
        <w:t>.</w:t>
      </w:r>
    </w:p>
    <w:p w:rsidR="006D184A" w:rsidRDefault="006D184A" w:rsidP="006D184A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Użycie określenia „unikalna kompozycja 7 minerałów”</w:t>
      </w:r>
      <w:r w:rsidR="00435C15">
        <w:rPr>
          <w:sz w:val="22"/>
        </w:rPr>
        <w:t>. Taki chwyt marketingowy sugeruje nadzwyczajność danej wody</w:t>
      </w:r>
      <w:r>
        <w:rPr>
          <w:sz w:val="22"/>
        </w:rPr>
        <w:t xml:space="preserve">, </w:t>
      </w:r>
      <w:r w:rsidR="00435C15">
        <w:rPr>
          <w:sz w:val="22"/>
        </w:rPr>
        <w:t xml:space="preserve">tymczasem nie jest to nic specjalnego, bo </w:t>
      </w:r>
      <w:r>
        <w:rPr>
          <w:sz w:val="22"/>
        </w:rPr>
        <w:t xml:space="preserve">każda naturalna woda mineralna stanowi </w:t>
      </w:r>
      <w:r w:rsidR="00435C15">
        <w:rPr>
          <w:sz w:val="22"/>
        </w:rPr>
        <w:t>niepowtarzaln</w:t>
      </w:r>
      <w:r>
        <w:rPr>
          <w:sz w:val="22"/>
        </w:rPr>
        <w:t xml:space="preserve">ą </w:t>
      </w:r>
      <w:r w:rsidR="00435C15">
        <w:rPr>
          <w:sz w:val="22"/>
        </w:rPr>
        <w:t xml:space="preserve">i wyjątkową </w:t>
      </w:r>
      <w:r>
        <w:rPr>
          <w:sz w:val="22"/>
        </w:rPr>
        <w:t>dla danego źródła kompozycję m</w:t>
      </w:r>
      <w:r w:rsidR="009732DD">
        <w:rPr>
          <w:sz w:val="22"/>
        </w:rPr>
        <w:t>inera</w:t>
      </w:r>
      <w:r>
        <w:rPr>
          <w:sz w:val="22"/>
        </w:rPr>
        <w:t>łów.</w:t>
      </w:r>
    </w:p>
    <w:p w:rsidR="006D184A" w:rsidRDefault="006C0A22" w:rsidP="006D184A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Na wywieszce cenowej napoju gazowanego pojawiła się myląca informacja „woda gaz.” z określeniem „cytrynowa”</w:t>
      </w:r>
      <w:r w:rsidR="009732DD">
        <w:rPr>
          <w:sz w:val="22"/>
        </w:rPr>
        <w:t>, podczas gdy naprawdę był to napój, a nie woda</w:t>
      </w:r>
      <w:r>
        <w:rPr>
          <w:sz w:val="22"/>
        </w:rPr>
        <w:t>.</w:t>
      </w:r>
    </w:p>
    <w:p w:rsidR="006C0A22" w:rsidRDefault="006C0A22" w:rsidP="006D184A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Brak informacji „zawiera cukier i substancje słodzące” obok nazwy napoju.</w:t>
      </w:r>
    </w:p>
    <w:p w:rsidR="006C0A22" w:rsidRPr="006C0A22" w:rsidRDefault="006C0A22" w:rsidP="006C0A2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 kontroli </w:t>
      </w:r>
      <w:r w:rsidR="00395178">
        <w:rPr>
          <w:sz w:val="22"/>
        </w:rPr>
        <w:t>3 przedsiębiorców ukarano mandatami, wszczęto 4 postępowania administracyjne, a o 19 przypadkach zawiadomiono organy nadzoru sanitarnego lub wojewódzkie inspektoraty jakości handlowej artykułów rolno-spożywczych.</w:t>
      </w:r>
    </w:p>
    <w:p w:rsidR="00A13244" w:rsidRPr="00D47CCF" w:rsidRDefault="00395178" w:rsidP="00D47CCF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Zwróć uwagę, </w:t>
      </w:r>
      <w:r w:rsidR="00A62974">
        <w:rPr>
          <w:rFonts w:cs="Tahoma"/>
          <w:b/>
          <w:bCs/>
          <w:sz w:val="22"/>
          <w:lang w:eastAsia="pl-PL"/>
        </w:rPr>
        <w:t>co</w:t>
      </w:r>
      <w:r>
        <w:rPr>
          <w:rFonts w:cs="Tahoma"/>
          <w:b/>
          <w:bCs/>
          <w:sz w:val="22"/>
          <w:lang w:eastAsia="pl-PL"/>
        </w:rPr>
        <w:t xml:space="preserve"> kupujesz:</w:t>
      </w:r>
    </w:p>
    <w:p w:rsidR="009C4515" w:rsidRPr="009C4515" w:rsidRDefault="00395178" w:rsidP="008B2516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9C4515">
        <w:rPr>
          <w:b/>
          <w:sz w:val="22"/>
        </w:rPr>
        <w:t>Naturalna woda mineralna</w:t>
      </w:r>
      <w:r w:rsidR="00A62974" w:rsidRPr="009C4515">
        <w:rPr>
          <w:sz w:val="22"/>
        </w:rPr>
        <w:t xml:space="preserve"> – woda podziemna, pierwotnie czysta pod względem chemicznym i mikrobiologicznym. W zależności od składu </w:t>
      </w:r>
      <w:r w:rsidR="009C4515" w:rsidRPr="009C4515">
        <w:rPr>
          <w:sz w:val="22"/>
        </w:rPr>
        <w:t xml:space="preserve">mineralnego może mieć korzystny wpływ na nasze zdrowie i być zalecana </w:t>
      </w:r>
      <w:r w:rsidR="007A1FC0">
        <w:rPr>
          <w:sz w:val="22"/>
        </w:rPr>
        <w:t>przy konkretnej</w:t>
      </w:r>
      <w:r w:rsidR="009C4515" w:rsidRPr="009C4515">
        <w:rPr>
          <w:sz w:val="22"/>
        </w:rPr>
        <w:t xml:space="preserve"> diecie czy dolegliwości. Naturalne wody mineralne w zależności od zawartości soli mineralnych dzielą się na: bardzo niskozmineralizowane (do 50 mg/l), niskozmineralizowane (do 500 mg/l), </w:t>
      </w:r>
      <w:proofErr w:type="spellStart"/>
      <w:r w:rsidR="009C4515" w:rsidRPr="009C4515">
        <w:rPr>
          <w:sz w:val="22"/>
        </w:rPr>
        <w:t>średniozmineralizowane</w:t>
      </w:r>
      <w:proofErr w:type="spellEnd"/>
      <w:r w:rsidR="009C4515" w:rsidRPr="009C4515">
        <w:rPr>
          <w:sz w:val="22"/>
        </w:rPr>
        <w:t xml:space="preserve"> (</w:t>
      </w:r>
      <w:r w:rsidR="00BE43E6">
        <w:rPr>
          <w:sz w:val="22"/>
        </w:rPr>
        <w:t xml:space="preserve">od 500 </w:t>
      </w:r>
      <w:r w:rsidR="009C4515" w:rsidRPr="009C4515">
        <w:rPr>
          <w:sz w:val="22"/>
        </w:rPr>
        <w:t>do 1500 mg</w:t>
      </w:r>
      <w:r w:rsidR="009C4515">
        <w:rPr>
          <w:sz w:val="22"/>
        </w:rPr>
        <w:t xml:space="preserve">/l) i </w:t>
      </w:r>
      <w:proofErr w:type="spellStart"/>
      <w:r w:rsidR="009C4515">
        <w:rPr>
          <w:sz w:val="22"/>
        </w:rPr>
        <w:t>wysokozmineralizowane</w:t>
      </w:r>
      <w:proofErr w:type="spellEnd"/>
      <w:r w:rsidR="009C4515">
        <w:rPr>
          <w:sz w:val="22"/>
        </w:rPr>
        <w:t xml:space="preserve"> (powyżej 1500 mg/l)</w:t>
      </w:r>
      <w:r w:rsidR="009C4515" w:rsidRPr="009C4515">
        <w:rPr>
          <w:rFonts w:cs="Tahoma"/>
          <w:sz w:val="22"/>
          <w:lang w:eastAsia="pl-PL"/>
        </w:rPr>
        <w:t>.</w:t>
      </w:r>
      <w:r w:rsidR="009C4515">
        <w:rPr>
          <w:rFonts w:cs="Tahoma"/>
          <w:sz w:val="22"/>
          <w:lang w:eastAsia="pl-PL"/>
        </w:rPr>
        <w:t xml:space="preserve"> Zwróć uwagę, czy na etykiecie jest podana nazwa </w:t>
      </w:r>
      <w:r w:rsidR="009732DD">
        <w:rPr>
          <w:rFonts w:cs="Tahoma"/>
          <w:sz w:val="22"/>
          <w:lang w:eastAsia="pl-PL"/>
        </w:rPr>
        <w:t>źródła</w:t>
      </w:r>
      <w:r w:rsidR="009C4515">
        <w:rPr>
          <w:rFonts w:cs="Tahoma"/>
          <w:sz w:val="22"/>
          <w:lang w:eastAsia="pl-PL"/>
        </w:rPr>
        <w:t xml:space="preserve"> i miejscowość, gdzie znajduje się ujęcie wody.</w:t>
      </w:r>
    </w:p>
    <w:p w:rsidR="00395178" w:rsidRPr="009C4515" w:rsidRDefault="00395178" w:rsidP="008B2516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7A1FC0">
        <w:rPr>
          <w:b/>
          <w:sz w:val="22"/>
        </w:rPr>
        <w:t>Woda źródlana</w:t>
      </w:r>
      <w:r w:rsidR="007A1FC0">
        <w:rPr>
          <w:sz w:val="22"/>
        </w:rPr>
        <w:t xml:space="preserve"> - </w:t>
      </w:r>
      <w:r w:rsidR="007A1FC0" w:rsidRPr="009C4515">
        <w:rPr>
          <w:sz w:val="22"/>
        </w:rPr>
        <w:t>woda podziemna, pierwotnie czysta pod względem chemicznym i mikrobiologicznym.</w:t>
      </w:r>
      <w:r w:rsidR="007A1FC0">
        <w:rPr>
          <w:sz w:val="22"/>
        </w:rPr>
        <w:t xml:space="preserve"> Jest przeważnie bardzo niskozmineralizowana i dlatego można ja spożywać w dowolnych ilościach.</w:t>
      </w:r>
    </w:p>
    <w:p w:rsidR="00395178" w:rsidRPr="00395178" w:rsidRDefault="00395178" w:rsidP="00395178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07353E">
        <w:rPr>
          <w:b/>
          <w:sz w:val="22"/>
        </w:rPr>
        <w:t>Woda stołowa</w:t>
      </w:r>
      <w:r w:rsidR="0007353E">
        <w:rPr>
          <w:sz w:val="22"/>
        </w:rPr>
        <w:t xml:space="preserve"> – woda mineralna lub źródlana albo ich mieszanka, wzbogacona lub uzdatniona odpowiednimi związkami czy minerałami.</w:t>
      </w:r>
    </w:p>
    <w:p w:rsidR="00395178" w:rsidRPr="00B63FC6" w:rsidRDefault="00395178" w:rsidP="00395178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395178">
        <w:rPr>
          <w:b/>
          <w:sz w:val="22"/>
        </w:rPr>
        <w:t>„Woda smakowa”</w:t>
      </w:r>
      <w:r w:rsidR="009F5E60">
        <w:rPr>
          <w:sz w:val="22"/>
        </w:rPr>
        <w:t xml:space="preserve"> to nie woda, tylko napój. Przeważnie powstał na bazie wody z dodatkiem soków i/lub aromatów oraz cukru i/lub substancji słodzących.</w:t>
      </w:r>
    </w:p>
    <w:p w:rsidR="00B63FC6" w:rsidRDefault="00B63FC6" w:rsidP="00395178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b/>
          <w:sz w:val="22"/>
          <w:lang w:eastAsia="pl-PL"/>
        </w:rPr>
        <w:lastRenderedPageBreak/>
        <w:t>Uważnie c</w:t>
      </w:r>
      <w:r w:rsidRPr="00B63FC6">
        <w:rPr>
          <w:rFonts w:cs="Tahoma"/>
          <w:b/>
          <w:sz w:val="22"/>
          <w:lang w:eastAsia="pl-PL"/>
        </w:rPr>
        <w:t>zytaj etykiety.</w:t>
      </w:r>
      <w:r>
        <w:rPr>
          <w:rFonts w:cs="Tahoma"/>
          <w:sz w:val="22"/>
          <w:lang w:eastAsia="pl-PL"/>
        </w:rPr>
        <w:t xml:space="preserve"> Dowiesz się z nich m.in., jaki rodzaj wody lub napoju kupujesz, jaki</w:t>
      </w:r>
      <w:r w:rsidR="006608F9">
        <w:rPr>
          <w:rFonts w:cs="Tahoma"/>
          <w:sz w:val="22"/>
          <w:lang w:eastAsia="pl-PL"/>
        </w:rPr>
        <w:t>e</w:t>
      </w:r>
      <w:r>
        <w:rPr>
          <w:rFonts w:cs="Tahoma"/>
          <w:sz w:val="22"/>
          <w:lang w:eastAsia="pl-PL"/>
        </w:rPr>
        <w:t xml:space="preserve"> </w:t>
      </w:r>
      <w:r w:rsidR="006608F9">
        <w:rPr>
          <w:rFonts w:cs="Tahoma"/>
          <w:sz w:val="22"/>
          <w:lang w:eastAsia="pl-PL"/>
        </w:rPr>
        <w:t>aniony i kationy</w:t>
      </w:r>
      <w:r>
        <w:rPr>
          <w:rFonts w:cs="Tahoma"/>
          <w:sz w:val="22"/>
          <w:lang w:eastAsia="pl-PL"/>
        </w:rPr>
        <w:t xml:space="preserve"> </w:t>
      </w:r>
      <w:r w:rsidR="006608F9">
        <w:rPr>
          <w:rFonts w:cs="Tahoma"/>
          <w:sz w:val="22"/>
          <w:lang w:eastAsia="pl-PL"/>
        </w:rPr>
        <w:t xml:space="preserve">zawiera </w:t>
      </w:r>
      <w:r>
        <w:rPr>
          <w:rFonts w:cs="Tahoma"/>
          <w:sz w:val="22"/>
          <w:lang w:eastAsia="pl-PL"/>
        </w:rPr>
        <w:t>wod</w:t>
      </w:r>
      <w:r w:rsidR="006608F9">
        <w:rPr>
          <w:rFonts w:cs="Tahoma"/>
          <w:sz w:val="22"/>
          <w:lang w:eastAsia="pl-PL"/>
        </w:rPr>
        <w:t>a</w:t>
      </w:r>
      <w:r>
        <w:rPr>
          <w:rFonts w:cs="Tahoma"/>
          <w:sz w:val="22"/>
          <w:lang w:eastAsia="pl-PL"/>
        </w:rPr>
        <w:t xml:space="preserve"> mineraln</w:t>
      </w:r>
      <w:r w:rsidR="006608F9">
        <w:rPr>
          <w:rFonts w:cs="Tahoma"/>
          <w:sz w:val="22"/>
          <w:lang w:eastAsia="pl-PL"/>
        </w:rPr>
        <w:t>a oraz skąd pochodzi, jakie substancje i ile cukru dodano do napoju.</w:t>
      </w:r>
    </w:p>
    <w:p w:rsidR="006608F9" w:rsidRPr="00395178" w:rsidRDefault="006608F9" w:rsidP="00395178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6608F9">
        <w:rPr>
          <w:rFonts w:cs="Tahoma"/>
          <w:sz w:val="22"/>
          <w:lang w:eastAsia="pl-PL"/>
        </w:rPr>
        <w:t xml:space="preserve">W razie wątpliwości, skontaktuj się z </w:t>
      </w:r>
      <w:hyperlink r:id="rId7" w:anchor="faq595" w:history="1">
        <w:r w:rsidRPr="006608F9">
          <w:rPr>
            <w:rStyle w:val="Hipercze"/>
            <w:rFonts w:cs="Tahoma"/>
            <w:b/>
            <w:sz w:val="22"/>
            <w:lang w:eastAsia="pl-PL"/>
          </w:rPr>
          <w:t>Inspekcją Handlową</w:t>
        </w:r>
      </w:hyperlink>
      <w:r>
        <w:rPr>
          <w:rFonts w:cs="Tahoma"/>
          <w:b/>
          <w:sz w:val="22"/>
          <w:lang w:eastAsia="pl-PL"/>
        </w:rPr>
        <w:t>.</w:t>
      </w:r>
    </w:p>
    <w:p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:rsidR="000B1AC5" w:rsidRPr="009305C5" w:rsidRDefault="009305C5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695 902 088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8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9305C5">
        <w:rPr>
          <w:rFonts w:ascii="Trebuchet MS" w:hAnsi="Trebuchet MS"/>
          <w:sz w:val="18"/>
          <w:szCs w:val="18"/>
        </w:rPr>
        <w:t>Twitter: @</w:t>
      </w:r>
      <w:proofErr w:type="spellStart"/>
      <w:r w:rsidRPr="009305C5">
        <w:rPr>
          <w:rStyle w:val="u-linkcomplex-target"/>
          <w:rFonts w:ascii="Trebuchet MS" w:hAnsi="Trebuchet MS"/>
          <w:color w:val="0000FF"/>
          <w:sz w:val="18"/>
          <w:szCs w:val="18"/>
          <w:u w:val="single"/>
        </w:rPr>
        <w:t>UOKiKgovPL</w:t>
      </w:r>
      <w:proofErr w:type="spellEnd"/>
    </w:p>
    <w:sectPr w:rsidR="000B1AC5" w:rsidRPr="009305C5" w:rsidSect="006439FA">
      <w:headerReference w:type="default" r:id="rId9"/>
      <w:footerReference w:type="default" r:id="rId10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8A" w:rsidRDefault="009F258A">
      <w:r>
        <w:separator/>
      </w:r>
    </w:p>
  </w:endnote>
  <w:endnote w:type="continuationSeparator" w:id="0">
    <w:p w:rsidR="009F258A" w:rsidRDefault="009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:rsidR="0059016B" w:rsidRDefault="009F258A" w:rsidP="004470CD">
    <w:pPr>
      <w:pStyle w:val="Stopka"/>
    </w:pPr>
  </w:p>
  <w:p w:rsidR="0059016B" w:rsidRDefault="009F258A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8A" w:rsidRDefault="009F258A">
      <w:r>
        <w:separator/>
      </w:r>
    </w:p>
  </w:footnote>
  <w:footnote w:type="continuationSeparator" w:id="0">
    <w:p w:rsidR="009F258A" w:rsidRDefault="009F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6B" w:rsidRDefault="009F258A" w:rsidP="0041396E">
    <w:pPr>
      <w:pStyle w:val="Nagwek"/>
      <w:tabs>
        <w:tab w:val="clear" w:pos="9072"/>
      </w:tabs>
    </w:pPr>
  </w:p>
  <w:p w:rsidR="0059016B" w:rsidRDefault="009F258A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1EB9"/>
    <w:multiLevelType w:val="hybridMultilevel"/>
    <w:tmpl w:val="BA107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F19FB"/>
    <w:multiLevelType w:val="hybridMultilevel"/>
    <w:tmpl w:val="DDEE9D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C6EB3"/>
    <w:multiLevelType w:val="hybridMultilevel"/>
    <w:tmpl w:val="A5007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063FD"/>
    <w:multiLevelType w:val="hybridMultilevel"/>
    <w:tmpl w:val="5EE25D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7353E"/>
    <w:rsid w:val="00073AA7"/>
    <w:rsid w:val="00081144"/>
    <w:rsid w:val="000909A1"/>
    <w:rsid w:val="000B1AC5"/>
    <w:rsid w:val="000B41A5"/>
    <w:rsid w:val="00103E20"/>
    <w:rsid w:val="00120FBD"/>
    <w:rsid w:val="0012424D"/>
    <w:rsid w:val="00190D5A"/>
    <w:rsid w:val="001979B5"/>
    <w:rsid w:val="001A5F7C"/>
    <w:rsid w:val="001C1FAD"/>
    <w:rsid w:val="001C32BF"/>
    <w:rsid w:val="001D1A6D"/>
    <w:rsid w:val="001F091D"/>
    <w:rsid w:val="00205580"/>
    <w:rsid w:val="00260382"/>
    <w:rsid w:val="00266CB4"/>
    <w:rsid w:val="00295B34"/>
    <w:rsid w:val="002A5D69"/>
    <w:rsid w:val="002C0D5D"/>
    <w:rsid w:val="002C6ABE"/>
    <w:rsid w:val="002D6AD3"/>
    <w:rsid w:val="00360248"/>
    <w:rsid w:val="00366A46"/>
    <w:rsid w:val="00395178"/>
    <w:rsid w:val="003E3F9D"/>
    <w:rsid w:val="0041169F"/>
    <w:rsid w:val="004349BA"/>
    <w:rsid w:val="00435C15"/>
    <w:rsid w:val="004365C7"/>
    <w:rsid w:val="00486DB1"/>
    <w:rsid w:val="00487B94"/>
    <w:rsid w:val="00493E10"/>
    <w:rsid w:val="005003F9"/>
    <w:rsid w:val="00523E0D"/>
    <w:rsid w:val="0052710E"/>
    <w:rsid w:val="0054308F"/>
    <w:rsid w:val="005442FC"/>
    <w:rsid w:val="005973FD"/>
    <w:rsid w:val="00597C68"/>
    <w:rsid w:val="005F1EBD"/>
    <w:rsid w:val="00620F9A"/>
    <w:rsid w:val="00633D4E"/>
    <w:rsid w:val="0063526F"/>
    <w:rsid w:val="006372B5"/>
    <w:rsid w:val="00637E86"/>
    <w:rsid w:val="006439FA"/>
    <w:rsid w:val="006608F9"/>
    <w:rsid w:val="00687775"/>
    <w:rsid w:val="006A0607"/>
    <w:rsid w:val="006A4A7A"/>
    <w:rsid w:val="006B0848"/>
    <w:rsid w:val="006C0A22"/>
    <w:rsid w:val="006C34AE"/>
    <w:rsid w:val="006D184A"/>
    <w:rsid w:val="007039EC"/>
    <w:rsid w:val="0074489D"/>
    <w:rsid w:val="007514AD"/>
    <w:rsid w:val="007A1FC0"/>
    <w:rsid w:val="007D6C5F"/>
    <w:rsid w:val="0081753E"/>
    <w:rsid w:val="00820A79"/>
    <w:rsid w:val="0085010E"/>
    <w:rsid w:val="00896985"/>
    <w:rsid w:val="008C3A5F"/>
    <w:rsid w:val="008D5771"/>
    <w:rsid w:val="009305C5"/>
    <w:rsid w:val="00940E8F"/>
    <w:rsid w:val="009652F2"/>
    <w:rsid w:val="009732DD"/>
    <w:rsid w:val="00997528"/>
    <w:rsid w:val="009C4515"/>
    <w:rsid w:val="009E4DCD"/>
    <w:rsid w:val="009F258A"/>
    <w:rsid w:val="009F5E60"/>
    <w:rsid w:val="00A13244"/>
    <w:rsid w:val="00A239AA"/>
    <w:rsid w:val="00A439E8"/>
    <w:rsid w:val="00A62974"/>
    <w:rsid w:val="00A77DA2"/>
    <w:rsid w:val="00A77F2E"/>
    <w:rsid w:val="00AE2923"/>
    <w:rsid w:val="00AF2D96"/>
    <w:rsid w:val="00B40CFD"/>
    <w:rsid w:val="00B41502"/>
    <w:rsid w:val="00B51024"/>
    <w:rsid w:val="00B60F9C"/>
    <w:rsid w:val="00B63FC6"/>
    <w:rsid w:val="00B6769E"/>
    <w:rsid w:val="00B8727C"/>
    <w:rsid w:val="00B9789E"/>
    <w:rsid w:val="00BA26F7"/>
    <w:rsid w:val="00BD0481"/>
    <w:rsid w:val="00BE2623"/>
    <w:rsid w:val="00BE43E6"/>
    <w:rsid w:val="00BE68EE"/>
    <w:rsid w:val="00C27366"/>
    <w:rsid w:val="00C63AA8"/>
    <w:rsid w:val="00C76A5B"/>
    <w:rsid w:val="00C7783C"/>
    <w:rsid w:val="00CB1AE6"/>
    <w:rsid w:val="00CB3ED4"/>
    <w:rsid w:val="00D07AAB"/>
    <w:rsid w:val="00D1323F"/>
    <w:rsid w:val="00D1593D"/>
    <w:rsid w:val="00D26DB6"/>
    <w:rsid w:val="00D47CCF"/>
    <w:rsid w:val="00D6457B"/>
    <w:rsid w:val="00D71A41"/>
    <w:rsid w:val="00DD34A3"/>
    <w:rsid w:val="00DF782B"/>
    <w:rsid w:val="00E03AEF"/>
    <w:rsid w:val="00E42093"/>
    <w:rsid w:val="00E64103"/>
    <w:rsid w:val="00F21EAC"/>
    <w:rsid w:val="00F24FBB"/>
    <w:rsid w:val="00F95261"/>
    <w:rsid w:val="00F960CF"/>
    <w:rsid w:val="00F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ieloch@uokik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wazne_adres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Musiał</cp:lastModifiedBy>
  <cp:revision>2</cp:revision>
  <cp:lastPrinted>2018-03-23T09:26:00Z</cp:lastPrinted>
  <dcterms:created xsi:type="dcterms:W3CDTF">2018-04-06T11:33:00Z</dcterms:created>
  <dcterms:modified xsi:type="dcterms:W3CDTF">2018-04-06T11:33:00Z</dcterms:modified>
</cp:coreProperties>
</file>